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63" w:rsidRDefault="00303563" w:rsidP="00303563">
      <w:pPr>
        <w:jc w:val="center"/>
        <w:rPr>
          <w:rFonts w:ascii="Times New Roman" w:eastAsia="Newton-Regular" w:hAnsi="Times New Roman"/>
          <w:b/>
          <w:bCs/>
          <w:sz w:val="24"/>
          <w:szCs w:val="24"/>
        </w:rPr>
      </w:pPr>
      <w:r>
        <w:rPr>
          <w:rFonts w:ascii="Times New Roman" w:eastAsia="Newton-Regular" w:hAnsi="Times New Roman"/>
          <w:b/>
          <w:bCs/>
          <w:sz w:val="24"/>
          <w:szCs w:val="24"/>
        </w:rPr>
        <w:t>11 класс-</w:t>
      </w:r>
    </w:p>
    <w:p w:rsidR="00303563" w:rsidRPr="00467B1A" w:rsidRDefault="00303563" w:rsidP="00303563">
      <w:pPr>
        <w:jc w:val="center"/>
        <w:rPr>
          <w:rFonts w:ascii="Times New Roman" w:eastAsia="Newton-Regular" w:hAnsi="Times New Roman"/>
          <w:b/>
          <w:bCs/>
          <w:sz w:val="24"/>
          <w:szCs w:val="24"/>
        </w:rPr>
      </w:pPr>
      <w:r>
        <w:rPr>
          <w:rFonts w:ascii="Times New Roman" w:eastAsia="Newton-Regular" w:hAnsi="Times New Roman"/>
          <w:b/>
          <w:bCs/>
          <w:sz w:val="24"/>
          <w:szCs w:val="24"/>
        </w:rPr>
        <w:t>Практических работ-9, РК-10</w:t>
      </w:r>
    </w:p>
    <w:tbl>
      <w:tblPr>
        <w:tblStyle w:val="a3"/>
        <w:tblW w:w="9579" w:type="dxa"/>
        <w:tblLook w:val="0000"/>
      </w:tblPr>
      <w:tblGrid>
        <w:gridCol w:w="628"/>
        <w:gridCol w:w="29"/>
        <w:gridCol w:w="6975"/>
        <w:gridCol w:w="33"/>
        <w:gridCol w:w="1004"/>
        <w:gridCol w:w="46"/>
        <w:gridCol w:w="853"/>
        <w:gridCol w:w="11"/>
      </w:tblGrid>
      <w:tr w:rsidR="00303563" w:rsidRPr="00467B1A" w:rsidTr="00303563">
        <w:trPr>
          <w:trHeight w:val="225"/>
        </w:trPr>
        <w:tc>
          <w:tcPr>
            <w:tcW w:w="628" w:type="dxa"/>
          </w:tcPr>
          <w:p w:rsidR="00303563" w:rsidRPr="00467B1A" w:rsidRDefault="00303563" w:rsidP="00AA6CA5">
            <w:pPr>
              <w:rPr>
                <w:b/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04" w:type="dxa"/>
            <w:gridSpan w:val="2"/>
          </w:tcPr>
          <w:p w:rsidR="00303563" w:rsidRPr="00467B1A" w:rsidRDefault="00303563" w:rsidP="00AA6CA5">
            <w:pPr>
              <w:rPr>
                <w:b/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 xml:space="preserve">                                НАЗВАНИЕ ТЕМЫ</w:t>
            </w:r>
          </w:p>
        </w:tc>
        <w:tc>
          <w:tcPr>
            <w:tcW w:w="1037" w:type="dxa"/>
            <w:gridSpan w:val="2"/>
          </w:tcPr>
          <w:p w:rsidR="00303563" w:rsidRPr="00467B1A" w:rsidRDefault="00303563" w:rsidP="00AA6CA5">
            <w:pPr>
              <w:rPr>
                <w:b/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>Д/</w:t>
            </w:r>
            <w:proofErr w:type="gramStart"/>
            <w:r w:rsidRPr="00467B1A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10" w:type="dxa"/>
            <w:gridSpan w:val="3"/>
          </w:tcPr>
          <w:p w:rsidR="00303563" w:rsidRPr="00467B1A" w:rsidRDefault="00303563" w:rsidP="00AA6CA5">
            <w:pPr>
              <w:rPr>
                <w:b/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>ДАТА</w:t>
            </w: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</w:trPr>
        <w:tc>
          <w:tcPr>
            <w:tcW w:w="657" w:type="dxa"/>
            <w:gridSpan w:val="2"/>
            <w:tcBorders>
              <w:right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 xml:space="preserve">                                ЗАРУБЕЖНАЯЕВРОПА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</w:trPr>
        <w:tc>
          <w:tcPr>
            <w:tcW w:w="657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1.</w:t>
            </w:r>
          </w:p>
        </w:tc>
        <w:tc>
          <w:tcPr>
            <w:tcW w:w="7008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Общая характеристика Зарубежной Европы. Р.К. ГП и размеры территории СК.</w:t>
            </w:r>
          </w:p>
        </w:tc>
        <w:tc>
          <w:tcPr>
            <w:tcW w:w="1050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179-180</w:t>
            </w:r>
          </w:p>
        </w:tc>
        <w:tc>
          <w:tcPr>
            <w:tcW w:w="853" w:type="dxa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</w:trPr>
        <w:tc>
          <w:tcPr>
            <w:tcW w:w="657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08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Население Зарубежной Европы. Р.К. Заселение территории СК.</w:t>
            </w:r>
          </w:p>
        </w:tc>
        <w:tc>
          <w:tcPr>
            <w:tcW w:w="1050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181-182</w:t>
            </w:r>
          </w:p>
        </w:tc>
        <w:tc>
          <w:tcPr>
            <w:tcW w:w="853" w:type="dxa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</w:trPr>
        <w:tc>
          <w:tcPr>
            <w:tcW w:w="657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3.</w:t>
            </w:r>
          </w:p>
        </w:tc>
        <w:tc>
          <w:tcPr>
            <w:tcW w:w="7008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Экономика Зарубежной Европы. Промышленность. Р.К.Промышленность СК.</w:t>
            </w:r>
          </w:p>
        </w:tc>
        <w:tc>
          <w:tcPr>
            <w:tcW w:w="1050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183-192</w:t>
            </w:r>
          </w:p>
        </w:tc>
        <w:tc>
          <w:tcPr>
            <w:tcW w:w="853" w:type="dxa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</w:trPr>
        <w:tc>
          <w:tcPr>
            <w:tcW w:w="657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4.</w:t>
            </w:r>
          </w:p>
        </w:tc>
        <w:tc>
          <w:tcPr>
            <w:tcW w:w="7008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С/</w:t>
            </w:r>
            <w:proofErr w:type="spellStart"/>
            <w:r w:rsidRPr="00467B1A">
              <w:rPr>
                <w:sz w:val="24"/>
                <w:szCs w:val="24"/>
              </w:rPr>
              <w:t>х</w:t>
            </w:r>
            <w:proofErr w:type="spellEnd"/>
            <w:r w:rsidRPr="00467B1A">
              <w:rPr>
                <w:sz w:val="24"/>
                <w:szCs w:val="24"/>
              </w:rPr>
              <w:t>, транспорт</w:t>
            </w:r>
            <w:proofErr w:type="gramStart"/>
            <w:r w:rsidRPr="00467B1A">
              <w:rPr>
                <w:sz w:val="24"/>
                <w:szCs w:val="24"/>
              </w:rPr>
              <w:t xml:space="preserve"> .</w:t>
            </w:r>
            <w:proofErr w:type="gramEnd"/>
            <w:r w:rsidRPr="00467B1A">
              <w:rPr>
                <w:sz w:val="24"/>
                <w:szCs w:val="24"/>
              </w:rPr>
              <w:t xml:space="preserve"> Р.К. С/Х и транспорт СК.</w:t>
            </w:r>
          </w:p>
        </w:tc>
        <w:tc>
          <w:tcPr>
            <w:tcW w:w="1050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192-195</w:t>
            </w:r>
          </w:p>
        </w:tc>
        <w:tc>
          <w:tcPr>
            <w:tcW w:w="853" w:type="dxa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</w:trPr>
        <w:tc>
          <w:tcPr>
            <w:tcW w:w="657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5.</w:t>
            </w:r>
          </w:p>
        </w:tc>
        <w:tc>
          <w:tcPr>
            <w:tcW w:w="7008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Экономика  Европы и международный  туризм</w:t>
            </w:r>
          </w:p>
        </w:tc>
        <w:tc>
          <w:tcPr>
            <w:tcW w:w="1050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195-197</w:t>
            </w:r>
          </w:p>
        </w:tc>
        <w:tc>
          <w:tcPr>
            <w:tcW w:w="853" w:type="dxa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</w:trPr>
        <w:tc>
          <w:tcPr>
            <w:tcW w:w="657" w:type="dxa"/>
            <w:gridSpan w:val="2"/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6.</w:t>
            </w:r>
          </w:p>
        </w:tc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Территориальная структура экономики Европы. Практическая работа №1 «Характеристика природных предпосылок для развития промышленности одной из стран З. Европы</w:t>
            </w:r>
            <w:proofErr w:type="gramStart"/>
            <w:r w:rsidRPr="00467B1A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197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92"/>
        </w:trPr>
        <w:tc>
          <w:tcPr>
            <w:tcW w:w="657" w:type="dxa"/>
            <w:gridSpan w:val="2"/>
            <w:tcBorders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7.</w:t>
            </w:r>
          </w:p>
        </w:tc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Германия. Практическая работа №2. Составление  характеристики двух стран большой  семерки.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202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7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8.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Государства-малютки. Р.К. Города и сельское расселение СК.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Реферат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8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9.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Повторение по теме  Зарубежной Европы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тест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8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 xml:space="preserve">                                 ЗАРУБЕЖНАЯ АЗИЯ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4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10.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Общая характеристика  стран Зарубежной Азии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223-226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5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11.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Население Азии. Р.К. Плотность и размещение населения СК.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226-230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3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12.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 xml:space="preserve">Экономика  Азии. Р.К. Курортно- туристическое </w:t>
            </w:r>
            <w:proofErr w:type="spellStart"/>
            <w:r w:rsidRPr="00467B1A">
              <w:rPr>
                <w:sz w:val="24"/>
                <w:szCs w:val="24"/>
              </w:rPr>
              <w:t>хоз-во</w:t>
            </w:r>
            <w:proofErr w:type="spellEnd"/>
            <w:r w:rsidRPr="00467B1A">
              <w:rPr>
                <w:sz w:val="24"/>
                <w:szCs w:val="24"/>
              </w:rPr>
              <w:t xml:space="preserve"> СК.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231-234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1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13.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Китай. Пути экономического и социального преобразования. Пр. работа №3 «Характеристика с/</w:t>
            </w:r>
            <w:proofErr w:type="spellStart"/>
            <w:r w:rsidRPr="00467B1A">
              <w:rPr>
                <w:sz w:val="24"/>
                <w:szCs w:val="24"/>
              </w:rPr>
              <w:t>х</w:t>
            </w:r>
            <w:proofErr w:type="spellEnd"/>
            <w:r w:rsidRPr="00467B1A">
              <w:rPr>
                <w:sz w:val="24"/>
                <w:szCs w:val="24"/>
              </w:rPr>
              <w:t xml:space="preserve"> Китая»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235-241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7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14.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Япония: территория, границы, населения.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241-244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8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15.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Япония. Экономическое чудо. Пр</w:t>
            </w:r>
            <w:proofErr w:type="gramStart"/>
            <w:r w:rsidRPr="00467B1A">
              <w:rPr>
                <w:sz w:val="24"/>
                <w:szCs w:val="24"/>
              </w:rPr>
              <w:t>.р</w:t>
            </w:r>
            <w:proofErr w:type="gramEnd"/>
            <w:r w:rsidRPr="00467B1A">
              <w:rPr>
                <w:sz w:val="24"/>
                <w:szCs w:val="24"/>
              </w:rPr>
              <w:t>абота № 4 Отражение на картосхеме международных экономических связей.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244-249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18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16.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Индия. Пр. работа №5 Характеристика населения Индии.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250-256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19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17.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Австралия. ЭГП. Население.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257-258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18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18.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темам «</w:t>
            </w:r>
            <w:r w:rsidRPr="00467B1A">
              <w:rPr>
                <w:sz w:val="24"/>
                <w:szCs w:val="24"/>
              </w:rPr>
              <w:t>Страны Азии, Австралия».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тест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5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 xml:space="preserve">   АФРИКА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8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19.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Общая характеристика стран Африки.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273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2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20.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 xml:space="preserve">Экономика Африки. Пр. </w:t>
            </w:r>
            <w:proofErr w:type="spellStart"/>
            <w:r w:rsidRPr="00467B1A">
              <w:rPr>
                <w:sz w:val="24"/>
                <w:szCs w:val="24"/>
              </w:rPr>
              <w:t>работа№</w:t>
            </w:r>
            <w:proofErr w:type="spellEnd"/>
            <w:r w:rsidRPr="00467B1A">
              <w:rPr>
                <w:sz w:val="24"/>
                <w:szCs w:val="24"/>
              </w:rPr>
              <w:t xml:space="preserve"> 6 Составление прогноза экономического развития стран на базе использования природных ресурсов.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278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27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b/>
                <w:sz w:val="24"/>
                <w:szCs w:val="24"/>
              </w:rPr>
              <w:t xml:space="preserve">                             АМЕРИКА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7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21.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США.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295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7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22.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Население США</w:t>
            </w:r>
            <w:proofErr w:type="gramStart"/>
            <w:r w:rsidRPr="00467B1A">
              <w:rPr>
                <w:sz w:val="24"/>
                <w:szCs w:val="24"/>
              </w:rPr>
              <w:t>.Р</w:t>
            </w:r>
            <w:proofErr w:type="gramEnd"/>
            <w:r w:rsidRPr="00467B1A">
              <w:rPr>
                <w:sz w:val="24"/>
                <w:szCs w:val="24"/>
              </w:rPr>
              <w:t>.К. Миграция населения СК.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296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6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23.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Экономика США. Промышленность, С/Х и транспорт. Пр. работа № 7 Составление картосхемы районов загрязнения окружающей среды в США.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6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24.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Канада.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316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1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25.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Общая характеристика Латинской Америки.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331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6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26.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Население Латинской Америки. Р.К. Национальный состав СК.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333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4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27.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 xml:space="preserve">Экономика Л. Америки. Пр. работа № 8 Составление программы освоения новой территории </w:t>
            </w:r>
            <w:proofErr w:type="gramStart"/>
            <w:r w:rsidRPr="00467B1A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67B1A">
              <w:rPr>
                <w:sz w:val="24"/>
                <w:szCs w:val="24"/>
              </w:rPr>
              <w:t>Амазонии</w:t>
            </w:r>
            <w:proofErr w:type="spellEnd"/>
            <w:r w:rsidRPr="00467B1A">
              <w:rPr>
                <w:sz w:val="24"/>
                <w:szCs w:val="24"/>
              </w:rPr>
              <w:t xml:space="preserve"> ).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337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91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28.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Бразилия.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340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34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Глобальные проблемы человечества. Р.К. Экологические проблемы СК.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353-357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2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30.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Глобальные проблемы. Пр. работа № 9 Разработка решения одной из проблем человечества.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359-364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40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31.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Глобальные прогнозы, гипотезы и проекты.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364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456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32.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Стратегия устойчивого развития.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367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180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33.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разделу «</w:t>
            </w:r>
            <w:r w:rsidRPr="00467B1A">
              <w:rPr>
                <w:sz w:val="24"/>
                <w:szCs w:val="24"/>
              </w:rPr>
              <w:t>Региональная характеристика мира ».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тест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  <w:tr w:rsidR="00303563" w:rsidRPr="00467B1A" w:rsidTr="00303563">
        <w:tblPrEx>
          <w:tblLook w:val="04A0"/>
        </w:tblPrEx>
        <w:trPr>
          <w:gridAfter w:val="1"/>
          <w:wAfter w:w="11" w:type="dxa"/>
          <w:trHeight w:val="285"/>
        </w:trPr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34.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67B1A">
              <w:rPr>
                <w:sz w:val="24"/>
                <w:szCs w:val="24"/>
              </w:rPr>
              <w:t>Обобщение. Экономическая и социальная география мира.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03563" w:rsidRPr="00467B1A" w:rsidRDefault="00303563" w:rsidP="00AA6CA5">
            <w:pPr>
              <w:rPr>
                <w:sz w:val="24"/>
                <w:szCs w:val="24"/>
              </w:rPr>
            </w:pPr>
          </w:p>
        </w:tc>
      </w:tr>
    </w:tbl>
    <w:p w:rsidR="00303563" w:rsidRPr="00467B1A" w:rsidRDefault="00303563" w:rsidP="00303563">
      <w:pPr>
        <w:rPr>
          <w:rFonts w:ascii="Times New Roman" w:hAnsi="Times New Roman"/>
          <w:sz w:val="24"/>
          <w:szCs w:val="24"/>
        </w:rPr>
      </w:pPr>
    </w:p>
    <w:p w:rsidR="00303563" w:rsidRPr="00467B1A" w:rsidRDefault="00303563" w:rsidP="00303563">
      <w:pPr>
        <w:rPr>
          <w:rFonts w:ascii="Times New Roman" w:hAnsi="Times New Roman"/>
          <w:sz w:val="24"/>
          <w:szCs w:val="24"/>
        </w:rPr>
      </w:pPr>
    </w:p>
    <w:p w:rsidR="00303563" w:rsidRPr="00467B1A" w:rsidRDefault="00303563" w:rsidP="00303563">
      <w:pPr>
        <w:rPr>
          <w:rFonts w:ascii="Times New Roman" w:hAnsi="Times New Roman"/>
          <w:sz w:val="24"/>
          <w:szCs w:val="24"/>
        </w:rPr>
      </w:pPr>
    </w:p>
    <w:p w:rsidR="00303563" w:rsidRPr="00467B1A" w:rsidRDefault="00303563" w:rsidP="00303563">
      <w:pPr>
        <w:rPr>
          <w:rFonts w:ascii="Times New Roman" w:hAnsi="Times New Roman"/>
          <w:sz w:val="24"/>
          <w:szCs w:val="24"/>
        </w:rPr>
      </w:pPr>
    </w:p>
    <w:p w:rsidR="00303563" w:rsidRDefault="00303563" w:rsidP="00303563"/>
    <w:p w:rsidR="004452E0" w:rsidRDefault="004452E0"/>
    <w:sectPr w:rsidR="0044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3563"/>
    <w:rsid w:val="00303563"/>
    <w:rsid w:val="0044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2023-11-12T15:36:00Z</dcterms:created>
  <dcterms:modified xsi:type="dcterms:W3CDTF">2023-11-12T15:38:00Z</dcterms:modified>
</cp:coreProperties>
</file>